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44" w:rsidRDefault="00B65644" w:rsidP="00B6564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B65644" w:rsidRPr="006066DD" w:rsidTr="009213E8">
        <w:trPr>
          <w:trHeight w:val="200"/>
        </w:trPr>
        <w:tc>
          <w:tcPr>
            <w:tcW w:w="11016" w:type="dxa"/>
            <w:tcBorders>
              <w:bottom w:val="single" w:sz="4" w:space="0" w:color="auto"/>
            </w:tcBorders>
            <w:shd w:val="clear" w:color="auto" w:fill="C0C0C0"/>
          </w:tcPr>
          <w:p w:rsidR="00B65644" w:rsidRPr="005A64D6" w:rsidRDefault="00B65644" w:rsidP="009213E8">
            <w:pPr>
              <w:jc w:val="center"/>
              <w:rPr>
                <w:rFonts w:ascii="Stencil" w:hAnsi="Stencil"/>
                <w:sz w:val="72"/>
                <w:szCs w:val="72"/>
              </w:rPr>
            </w:pPr>
            <w:r>
              <w:rPr>
                <w:rFonts w:ascii="Stencil" w:hAnsi="Stencil"/>
                <w:sz w:val="72"/>
                <w:szCs w:val="72"/>
              </w:rPr>
              <w:t>A &amp; P</w:t>
            </w:r>
            <w:bookmarkStart w:id="0" w:name="_GoBack"/>
            <w:bookmarkEnd w:id="0"/>
            <w:r>
              <w:rPr>
                <w:rFonts w:ascii="Stencil" w:hAnsi="Stencil"/>
                <w:sz w:val="72"/>
                <w:szCs w:val="72"/>
              </w:rPr>
              <w:t xml:space="preserve"> binder minder setup</w:t>
            </w:r>
          </w:p>
        </w:tc>
      </w:tr>
    </w:tbl>
    <w:p w:rsidR="00B65644" w:rsidRDefault="00B65644" w:rsidP="00B65644"/>
    <w:p w:rsidR="00B65644" w:rsidRPr="007E44E6" w:rsidRDefault="00B65644" w:rsidP="00B65644">
      <w:pPr>
        <w:rPr>
          <w:rFonts w:ascii="American Typewriter" w:hAnsi="American Typewriter" w:cs="American Typewriter"/>
          <w:sz w:val="28"/>
          <w:szCs w:val="28"/>
        </w:rPr>
      </w:pPr>
      <w:r w:rsidRPr="007E44E6">
        <w:rPr>
          <w:rFonts w:ascii="American Typewriter" w:hAnsi="American Typewriter" w:cs="American Typewriter"/>
          <w:sz w:val="28"/>
          <w:szCs w:val="28"/>
        </w:rPr>
        <w:t xml:space="preserve">Your binder should have five sections, each behind its own divider. The sections are described below.  It is your </w:t>
      </w:r>
      <w:proofErr w:type="gramStart"/>
      <w:r w:rsidRPr="007E44E6">
        <w:rPr>
          <w:rFonts w:ascii="American Typewriter" w:hAnsi="American Typewriter" w:cs="American Typewriter"/>
          <w:sz w:val="28"/>
          <w:szCs w:val="28"/>
        </w:rPr>
        <w:t>binder so feel</w:t>
      </w:r>
      <w:proofErr w:type="gramEnd"/>
      <w:r w:rsidRPr="007E44E6">
        <w:rPr>
          <w:rFonts w:ascii="American Typewriter" w:hAnsi="American Typewriter" w:cs="American Typewriter"/>
          <w:sz w:val="28"/>
          <w:szCs w:val="28"/>
        </w:rPr>
        <w:t xml:space="preserve"> free to decorate it and make it your own as long as you include the following required items. If you keep this up throughout the course, you will not only get easy po</w:t>
      </w:r>
      <w:r>
        <w:rPr>
          <w:rFonts w:ascii="American Typewriter" w:hAnsi="American Typewriter" w:cs="American Typewriter"/>
          <w:sz w:val="28"/>
          <w:szCs w:val="28"/>
        </w:rPr>
        <w:t>ints during the binder check (5</w:t>
      </w:r>
      <w:r w:rsidRPr="007E44E6">
        <w:rPr>
          <w:rFonts w:ascii="American Typewriter" w:hAnsi="American Typewriter" w:cs="American Typewriter"/>
          <w:sz w:val="28"/>
          <w:szCs w:val="28"/>
        </w:rPr>
        <w:t xml:space="preserve">% of your grade) but also will have a far easier time preparing for tests and quizzes. </w:t>
      </w:r>
      <w:r>
        <w:rPr>
          <w:rFonts w:ascii="American Typewriter" w:hAnsi="American Typewriter" w:cs="American Typewriter"/>
          <w:sz w:val="28"/>
          <w:szCs w:val="28"/>
        </w:rPr>
        <w:t>Every so often I will do “Binder Minder” Quizzes to ensure your binder is organized.</w:t>
      </w:r>
    </w:p>
    <w:p w:rsidR="00B65644" w:rsidRPr="007E44E6" w:rsidRDefault="00B65644" w:rsidP="00B65644">
      <w:pPr>
        <w:rPr>
          <w:rFonts w:ascii="American Typewriter" w:hAnsi="American Typewriter" w:cs="American Typewriter"/>
          <w:sz w:val="28"/>
          <w:szCs w:val="28"/>
        </w:rPr>
      </w:pPr>
    </w:p>
    <w:p w:rsidR="00B65644" w:rsidRPr="007E44E6" w:rsidRDefault="00B65644" w:rsidP="00B65644">
      <w:pPr>
        <w:rPr>
          <w:rFonts w:ascii="American Typewriter" w:hAnsi="American Typewriter" w:cs="American Typewriter"/>
          <w:b/>
          <w:sz w:val="28"/>
          <w:szCs w:val="28"/>
        </w:rPr>
      </w:pPr>
      <w:r w:rsidRPr="007E44E6">
        <w:rPr>
          <w:rFonts w:ascii="American Typewriter" w:hAnsi="American Typewriter" w:cs="American Typewriter"/>
          <w:b/>
          <w:sz w:val="28"/>
          <w:szCs w:val="28"/>
        </w:rPr>
        <w:t>At the front of your binder, before the first divider, you should have the following:</w:t>
      </w:r>
    </w:p>
    <w:p w:rsidR="00B65644" w:rsidRPr="00345685" w:rsidRDefault="00B65644" w:rsidP="00B65644">
      <w:pPr>
        <w:numPr>
          <w:ilvl w:val="0"/>
          <w:numId w:val="1"/>
        </w:numPr>
        <w:tabs>
          <w:tab w:val="left" w:pos="810"/>
          <w:tab w:val="left" w:pos="1170"/>
        </w:tabs>
        <w:spacing w:line="276" w:lineRule="auto"/>
        <w:ind w:left="360" w:firstLine="90"/>
        <w:rPr>
          <w:rFonts w:ascii="American Typewriter" w:hAnsi="American Typewriter" w:cs="American Typewriter"/>
          <w:sz w:val="28"/>
          <w:szCs w:val="28"/>
        </w:rPr>
      </w:pPr>
      <w:r w:rsidRPr="00345685">
        <w:rPr>
          <w:rFonts w:ascii="American Typewriter" w:hAnsi="American Typewriter" w:cs="American Typewriter"/>
          <w:sz w:val="28"/>
          <w:szCs w:val="28"/>
        </w:rPr>
        <w:t xml:space="preserve">Table of contents </w:t>
      </w:r>
    </w:p>
    <w:p w:rsidR="00B65644" w:rsidRPr="00B65644" w:rsidRDefault="00B65644" w:rsidP="00B65644">
      <w:pPr>
        <w:numPr>
          <w:ilvl w:val="0"/>
          <w:numId w:val="1"/>
        </w:numPr>
        <w:tabs>
          <w:tab w:val="left" w:pos="810"/>
          <w:tab w:val="left" w:pos="1170"/>
        </w:tabs>
        <w:spacing w:line="276" w:lineRule="auto"/>
        <w:ind w:left="360" w:firstLine="90"/>
        <w:rPr>
          <w:rFonts w:ascii="American Typewriter" w:hAnsi="American Typewriter" w:cs="American Typewriter"/>
          <w:b/>
          <w:sz w:val="28"/>
          <w:szCs w:val="28"/>
        </w:rPr>
      </w:pPr>
      <w:proofErr w:type="gramStart"/>
      <w:r w:rsidRPr="007E44E6">
        <w:rPr>
          <w:rFonts w:ascii="American Typewriter" w:hAnsi="American Typewriter" w:cs="American Typewriter"/>
          <w:sz w:val="28"/>
          <w:szCs w:val="28"/>
        </w:rPr>
        <w:t>class</w:t>
      </w:r>
      <w:proofErr w:type="gramEnd"/>
      <w:r w:rsidRPr="007E44E6">
        <w:rPr>
          <w:rFonts w:ascii="American Typewriter" w:hAnsi="American Typewriter" w:cs="American Typewriter"/>
          <w:sz w:val="28"/>
          <w:szCs w:val="28"/>
        </w:rPr>
        <w:t xml:space="preserve"> syllabus</w:t>
      </w:r>
    </w:p>
    <w:p w:rsidR="00B65644" w:rsidRPr="007E44E6" w:rsidRDefault="00B65644" w:rsidP="00B65644">
      <w:pPr>
        <w:numPr>
          <w:ilvl w:val="0"/>
          <w:numId w:val="1"/>
        </w:numPr>
        <w:tabs>
          <w:tab w:val="left" w:pos="810"/>
          <w:tab w:val="left" w:pos="1170"/>
        </w:tabs>
        <w:spacing w:line="276" w:lineRule="auto"/>
        <w:ind w:left="360" w:firstLine="90"/>
        <w:rPr>
          <w:rFonts w:ascii="American Typewriter" w:hAnsi="American Typewriter" w:cs="American Typewriter"/>
          <w:b/>
          <w:sz w:val="28"/>
          <w:szCs w:val="28"/>
        </w:rPr>
      </w:pPr>
      <w:r>
        <w:rPr>
          <w:rFonts w:ascii="American Typewriter" w:hAnsi="American Typewriter" w:cs="American Typewriter"/>
          <w:sz w:val="28"/>
          <w:szCs w:val="28"/>
        </w:rPr>
        <w:t>Binder setup paper</w:t>
      </w:r>
    </w:p>
    <w:p w:rsidR="00B65644" w:rsidRPr="007E44E6" w:rsidRDefault="00B65644" w:rsidP="00B65644">
      <w:pPr>
        <w:numPr>
          <w:ilvl w:val="0"/>
          <w:numId w:val="1"/>
        </w:numPr>
        <w:tabs>
          <w:tab w:val="left" w:pos="810"/>
          <w:tab w:val="left" w:pos="1170"/>
        </w:tabs>
        <w:spacing w:line="276" w:lineRule="auto"/>
        <w:ind w:left="360" w:firstLine="90"/>
        <w:rPr>
          <w:rFonts w:ascii="American Typewriter" w:hAnsi="American Typewriter" w:cs="American Typewriter"/>
          <w:b/>
          <w:sz w:val="28"/>
          <w:szCs w:val="28"/>
        </w:rPr>
      </w:pPr>
      <w:r>
        <w:rPr>
          <w:rFonts w:ascii="American Typewriter" w:hAnsi="American Typewriter" w:cs="American Typewriter"/>
          <w:sz w:val="28"/>
          <w:szCs w:val="28"/>
        </w:rPr>
        <w:t>M</w:t>
      </w:r>
      <w:r w:rsidRPr="007E44E6">
        <w:rPr>
          <w:rFonts w:ascii="American Typewriter" w:hAnsi="American Typewriter" w:cs="American Typewriter"/>
          <w:sz w:val="28"/>
          <w:szCs w:val="28"/>
        </w:rPr>
        <w:t>onthly calendars</w:t>
      </w:r>
    </w:p>
    <w:p w:rsidR="00B65644" w:rsidRPr="007E44E6" w:rsidRDefault="00B65644" w:rsidP="00B65644">
      <w:pPr>
        <w:rPr>
          <w:rFonts w:ascii="American Typewriter" w:hAnsi="American Typewriter" w:cs="American Typewriter"/>
        </w:rPr>
      </w:pPr>
    </w:p>
    <w:p w:rsidR="00B65644" w:rsidRPr="00EE6398" w:rsidRDefault="00B65644" w:rsidP="00B65644">
      <w:pPr>
        <w:jc w:val="center"/>
        <w:rPr>
          <w:rFonts w:ascii="American Typewriter" w:hAnsi="American Typewriter" w:cs="American Typewriter"/>
          <w:b/>
          <w:sz w:val="36"/>
          <w:szCs w:val="36"/>
        </w:rPr>
      </w:pPr>
      <w:r w:rsidRPr="007E44E6">
        <w:rPr>
          <w:rFonts w:ascii="American Typewriter" w:hAnsi="American Typewriter" w:cs="American Typewriter"/>
          <w:b/>
          <w:sz w:val="36"/>
          <w:szCs w:val="36"/>
        </w:rPr>
        <w:t>Please pu</w:t>
      </w:r>
      <w:r>
        <w:rPr>
          <w:rFonts w:ascii="American Typewriter" w:hAnsi="American Typewriter" w:cs="American Typewriter"/>
          <w:b/>
          <w:sz w:val="36"/>
          <w:szCs w:val="36"/>
        </w:rPr>
        <w:t>t each section in order by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3618"/>
        <w:gridCol w:w="7398"/>
      </w:tblGrid>
      <w:tr w:rsidR="00B65644" w:rsidRPr="006066DD" w:rsidTr="009213E8">
        <w:trPr>
          <w:trHeight w:val="200"/>
        </w:trPr>
        <w:tc>
          <w:tcPr>
            <w:tcW w:w="11016" w:type="dxa"/>
            <w:gridSpan w:val="2"/>
            <w:shd w:val="clear" w:color="auto" w:fill="auto"/>
          </w:tcPr>
          <w:p w:rsidR="00B65644" w:rsidRPr="007E44E6" w:rsidRDefault="00B65644" w:rsidP="009213E8">
            <w:pPr>
              <w:tabs>
                <w:tab w:val="left" w:pos="1170"/>
              </w:tabs>
              <w:jc w:val="center"/>
              <w:rPr>
                <w:rFonts w:ascii="American Typewriter" w:hAnsi="American Typewriter" w:cs="American Typewriter"/>
                <w:b/>
                <w:sz w:val="28"/>
                <w:szCs w:val="28"/>
              </w:rPr>
            </w:pPr>
            <w:r w:rsidRPr="007E44E6">
              <w:rPr>
                <w:rFonts w:ascii="American Typewriter" w:hAnsi="American Typewriter" w:cs="American Typewriter"/>
                <w:b/>
                <w:sz w:val="28"/>
                <w:szCs w:val="28"/>
              </w:rPr>
              <w:t>Sections (each labeled with divider)</w:t>
            </w:r>
          </w:p>
        </w:tc>
      </w:tr>
      <w:tr w:rsidR="00B65644" w:rsidRPr="006066DD" w:rsidTr="009213E8">
        <w:trPr>
          <w:trHeight w:val="200"/>
        </w:trPr>
        <w:tc>
          <w:tcPr>
            <w:tcW w:w="3618" w:type="dxa"/>
            <w:shd w:val="clear" w:color="auto" w:fill="auto"/>
          </w:tcPr>
          <w:p w:rsidR="00B65644" w:rsidRDefault="00B65644" w:rsidP="009213E8">
            <w:pPr>
              <w:jc w:val="center"/>
              <w:rPr>
                <w:rFonts w:ascii="Century Gothic" w:hAnsi="Century Gothic"/>
                <w:sz w:val="36"/>
                <w:szCs w:val="36"/>
              </w:rPr>
            </w:pPr>
            <w:r>
              <w:rPr>
                <w:rFonts w:ascii="Century Gothic" w:hAnsi="Century Gothic"/>
                <w:sz w:val="36"/>
                <w:szCs w:val="36"/>
              </w:rPr>
              <w:t>Section</w:t>
            </w:r>
          </w:p>
        </w:tc>
        <w:tc>
          <w:tcPr>
            <w:tcW w:w="7398" w:type="dxa"/>
            <w:shd w:val="clear" w:color="auto" w:fill="auto"/>
          </w:tcPr>
          <w:p w:rsidR="00B65644" w:rsidRPr="007E44E6" w:rsidRDefault="00B65644" w:rsidP="009213E8">
            <w:pPr>
              <w:jc w:val="center"/>
              <w:rPr>
                <w:rFonts w:ascii="Century Gothic" w:hAnsi="Century Gothic"/>
                <w:sz w:val="36"/>
                <w:szCs w:val="36"/>
              </w:rPr>
            </w:pPr>
            <w:r w:rsidRPr="007E44E6">
              <w:rPr>
                <w:rFonts w:ascii="Century Gothic" w:hAnsi="Century Gothic"/>
                <w:sz w:val="36"/>
                <w:szCs w:val="36"/>
              </w:rPr>
              <w:t>Contents</w:t>
            </w:r>
          </w:p>
        </w:tc>
      </w:tr>
      <w:tr w:rsidR="00B65644" w:rsidRPr="006066DD" w:rsidTr="009213E8">
        <w:trPr>
          <w:trHeight w:val="200"/>
        </w:trPr>
        <w:tc>
          <w:tcPr>
            <w:tcW w:w="3618" w:type="dxa"/>
            <w:shd w:val="clear" w:color="auto" w:fill="auto"/>
          </w:tcPr>
          <w:p w:rsidR="00B65644" w:rsidRDefault="00B65644" w:rsidP="009213E8">
            <w:pPr>
              <w:rPr>
                <w:rFonts w:ascii="Century Gothic" w:hAnsi="Century Gothic"/>
                <w:sz w:val="36"/>
                <w:szCs w:val="36"/>
              </w:rPr>
            </w:pPr>
            <w:r>
              <w:rPr>
                <w:rFonts w:ascii="Century Gothic" w:hAnsi="Century Gothic"/>
                <w:sz w:val="36"/>
                <w:szCs w:val="36"/>
              </w:rPr>
              <w:t>Tab 1:</w:t>
            </w:r>
          </w:p>
          <w:p w:rsidR="00B65644" w:rsidRPr="00EB6C6A" w:rsidRDefault="00B65644" w:rsidP="009213E8">
            <w:pPr>
              <w:rPr>
                <w:rFonts w:ascii="Century Gothic" w:hAnsi="Century Gothic"/>
                <w:b/>
                <w:sz w:val="36"/>
                <w:szCs w:val="36"/>
              </w:rPr>
            </w:pPr>
            <w:r w:rsidRPr="00EB6C6A">
              <w:rPr>
                <w:rFonts w:ascii="Century Gothic" w:hAnsi="Century Gothic"/>
                <w:b/>
                <w:sz w:val="36"/>
                <w:szCs w:val="36"/>
              </w:rPr>
              <w:t>Classwork</w:t>
            </w:r>
          </w:p>
        </w:tc>
        <w:tc>
          <w:tcPr>
            <w:tcW w:w="7398" w:type="dxa"/>
            <w:shd w:val="clear" w:color="auto" w:fill="auto"/>
          </w:tcPr>
          <w:p w:rsidR="00B65644" w:rsidRPr="00345685" w:rsidRDefault="00B65644" w:rsidP="009213E8">
            <w:pPr>
              <w:rPr>
                <w:rFonts w:ascii="Century Gothic" w:hAnsi="Century Gothic"/>
                <w:sz w:val="36"/>
                <w:szCs w:val="36"/>
              </w:rPr>
            </w:pPr>
            <w:r w:rsidRPr="00345685">
              <w:rPr>
                <w:rFonts w:ascii="Century Gothic" w:hAnsi="Century Gothic"/>
                <w:sz w:val="36"/>
                <w:szCs w:val="36"/>
              </w:rPr>
              <w:t xml:space="preserve">Packets in order </w:t>
            </w:r>
          </w:p>
        </w:tc>
      </w:tr>
      <w:tr w:rsidR="00B65644" w:rsidRPr="006066DD" w:rsidTr="009213E8">
        <w:trPr>
          <w:trHeight w:val="200"/>
        </w:trPr>
        <w:tc>
          <w:tcPr>
            <w:tcW w:w="3618" w:type="dxa"/>
            <w:shd w:val="clear" w:color="auto" w:fill="auto"/>
          </w:tcPr>
          <w:p w:rsidR="00B65644" w:rsidRDefault="00B65644" w:rsidP="009213E8">
            <w:pPr>
              <w:rPr>
                <w:rFonts w:ascii="Century Gothic" w:hAnsi="Century Gothic"/>
                <w:sz w:val="36"/>
                <w:szCs w:val="36"/>
              </w:rPr>
            </w:pPr>
            <w:r>
              <w:rPr>
                <w:rFonts w:ascii="Century Gothic" w:hAnsi="Century Gothic"/>
                <w:sz w:val="36"/>
                <w:szCs w:val="36"/>
              </w:rPr>
              <w:t xml:space="preserve">Tab 2: </w:t>
            </w:r>
          </w:p>
          <w:p w:rsidR="00B65644" w:rsidRPr="00EB6C6A" w:rsidRDefault="00B65644" w:rsidP="009213E8">
            <w:pPr>
              <w:rPr>
                <w:rFonts w:ascii="Century Gothic" w:hAnsi="Century Gothic"/>
                <w:b/>
                <w:sz w:val="36"/>
                <w:szCs w:val="36"/>
              </w:rPr>
            </w:pPr>
            <w:r w:rsidRPr="00EB6C6A">
              <w:rPr>
                <w:rFonts w:ascii="Century Gothic" w:hAnsi="Century Gothic"/>
                <w:b/>
                <w:sz w:val="36"/>
                <w:szCs w:val="36"/>
              </w:rPr>
              <w:t>Quizzes</w:t>
            </w:r>
          </w:p>
        </w:tc>
        <w:tc>
          <w:tcPr>
            <w:tcW w:w="7398" w:type="dxa"/>
            <w:shd w:val="clear" w:color="auto" w:fill="auto"/>
          </w:tcPr>
          <w:p w:rsidR="00B65644" w:rsidRPr="007E44E6" w:rsidRDefault="00B65644" w:rsidP="009213E8">
            <w:pPr>
              <w:rPr>
                <w:rFonts w:ascii="Century Gothic" w:hAnsi="Century Gothic"/>
                <w:sz w:val="36"/>
                <w:szCs w:val="36"/>
              </w:rPr>
            </w:pPr>
            <w:r w:rsidRPr="007E44E6">
              <w:rPr>
                <w:rFonts w:ascii="Century Gothic" w:hAnsi="Century Gothic"/>
                <w:sz w:val="36"/>
                <w:szCs w:val="36"/>
              </w:rPr>
              <w:t>Quizzes</w:t>
            </w:r>
            <w:r>
              <w:rPr>
                <w:rFonts w:ascii="Century Gothic" w:hAnsi="Century Gothic"/>
                <w:sz w:val="36"/>
                <w:szCs w:val="36"/>
              </w:rPr>
              <w:t xml:space="preserve"> in order</w:t>
            </w:r>
            <w:r w:rsidRPr="007E44E6">
              <w:rPr>
                <w:rFonts w:ascii="Century Gothic" w:hAnsi="Century Gothic"/>
                <w:sz w:val="36"/>
                <w:szCs w:val="36"/>
              </w:rPr>
              <w:t xml:space="preserve"> </w:t>
            </w:r>
          </w:p>
          <w:p w:rsidR="00B65644" w:rsidRPr="007E44E6" w:rsidRDefault="00B65644" w:rsidP="009213E8">
            <w:pPr>
              <w:rPr>
                <w:rFonts w:ascii="Century Gothic" w:hAnsi="Century Gothic"/>
                <w:sz w:val="36"/>
                <w:szCs w:val="36"/>
              </w:rPr>
            </w:pPr>
          </w:p>
          <w:p w:rsidR="00B65644" w:rsidRPr="007E44E6" w:rsidRDefault="00B65644" w:rsidP="009213E8">
            <w:pPr>
              <w:rPr>
                <w:rFonts w:ascii="Century Gothic" w:hAnsi="Century Gothic"/>
                <w:sz w:val="36"/>
                <w:szCs w:val="36"/>
              </w:rPr>
            </w:pPr>
          </w:p>
        </w:tc>
      </w:tr>
      <w:tr w:rsidR="00B65644" w:rsidRPr="006066DD" w:rsidTr="009213E8">
        <w:trPr>
          <w:trHeight w:val="200"/>
        </w:trPr>
        <w:tc>
          <w:tcPr>
            <w:tcW w:w="3618" w:type="dxa"/>
            <w:shd w:val="clear" w:color="auto" w:fill="auto"/>
          </w:tcPr>
          <w:p w:rsidR="00B65644" w:rsidRDefault="00B65644" w:rsidP="009213E8">
            <w:pPr>
              <w:rPr>
                <w:rFonts w:ascii="Century Gothic" w:hAnsi="Century Gothic"/>
                <w:sz w:val="36"/>
                <w:szCs w:val="36"/>
              </w:rPr>
            </w:pPr>
            <w:r>
              <w:rPr>
                <w:rFonts w:ascii="Century Gothic" w:hAnsi="Century Gothic"/>
                <w:sz w:val="36"/>
                <w:szCs w:val="36"/>
              </w:rPr>
              <w:t>Tab 3:</w:t>
            </w:r>
          </w:p>
          <w:p w:rsidR="00B65644" w:rsidRPr="00EB6C6A" w:rsidRDefault="00B65644" w:rsidP="009213E8">
            <w:pPr>
              <w:rPr>
                <w:rFonts w:ascii="Century Gothic" w:hAnsi="Century Gothic"/>
                <w:b/>
                <w:sz w:val="36"/>
                <w:szCs w:val="36"/>
              </w:rPr>
            </w:pPr>
            <w:r>
              <w:rPr>
                <w:rFonts w:ascii="Century Gothic" w:hAnsi="Century Gothic"/>
                <w:b/>
                <w:sz w:val="36"/>
                <w:szCs w:val="36"/>
              </w:rPr>
              <w:t>Exams/Interims</w:t>
            </w:r>
          </w:p>
        </w:tc>
        <w:tc>
          <w:tcPr>
            <w:tcW w:w="7398" w:type="dxa"/>
            <w:shd w:val="clear" w:color="auto" w:fill="auto"/>
          </w:tcPr>
          <w:p w:rsidR="00B65644" w:rsidRPr="007E44E6" w:rsidRDefault="00B65644" w:rsidP="009213E8">
            <w:pPr>
              <w:rPr>
                <w:rFonts w:ascii="Century Gothic" w:hAnsi="Century Gothic"/>
                <w:sz w:val="36"/>
                <w:szCs w:val="36"/>
              </w:rPr>
            </w:pPr>
            <w:r>
              <w:rPr>
                <w:rFonts w:ascii="Century Gothic" w:hAnsi="Century Gothic"/>
                <w:sz w:val="36"/>
                <w:szCs w:val="36"/>
              </w:rPr>
              <w:t>Exams &amp;</w:t>
            </w:r>
            <w:r w:rsidRPr="007E44E6">
              <w:rPr>
                <w:rFonts w:ascii="Century Gothic" w:hAnsi="Century Gothic"/>
                <w:sz w:val="36"/>
                <w:szCs w:val="36"/>
              </w:rPr>
              <w:t xml:space="preserve"> interim assessments </w:t>
            </w:r>
            <w:r>
              <w:rPr>
                <w:rFonts w:ascii="Century Gothic" w:hAnsi="Century Gothic"/>
                <w:sz w:val="36"/>
                <w:szCs w:val="36"/>
              </w:rPr>
              <w:t xml:space="preserve">in order </w:t>
            </w:r>
            <w:r w:rsidRPr="007E44E6">
              <w:rPr>
                <w:rFonts w:ascii="Century Gothic" w:hAnsi="Century Gothic"/>
                <w:sz w:val="36"/>
                <w:szCs w:val="36"/>
              </w:rPr>
              <w:t xml:space="preserve">+ reflections </w:t>
            </w:r>
          </w:p>
          <w:p w:rsidR="00B65644" w:rsidRPr="007E44E6" w:rsidRDefault="00B65644" w:rsidP="009213E8">
            <w:pPr>
              <w:rPr>
                <w:rFonts w:ascii="Century Gothic" w:hAnsi="Century Gothic"/>
                <w:sz w:val="36"/>
                <w:szCs w:val="36"/>
              </w:rPr>
            </w:pPr>
          </w:p>
        </w:tc>
      </w:tr>
      <w:tr w:rsidR="00B65644" w:rsidRPr="006066DD" w:rsidTr="009213E8">
        <w:trPr>
          <w:trHeight w:val="200"/>
        </w:trPr>
        <w:tc>
          <w:tcPr>
            <w:tcW w:w="3618" w:type="dxa"/>
            <w:shd w:val="clear" w:color="auto" w:fill="auto"/>
          </w:tcPr>
          <w:p w:rsidR="00B65644" w:rsidRDefault="00B65644" w:rsidP="009213E8">
            <w:pPr>
              <w:rPr>
                <w:rFonts w:ascii="Century Gothic" w:hAnsi="Century Gothic"/>
                <w:sz w:val="36"/>
                <w:szCs w:val="36"/>
              </w:rPr>
            </w:pPr>
            <w:r>
              <w:rPr>
                <w:rFonts w:ascii="Century Gothic" w:hAnsi="Century Gothic"/>
                <w:sz w:val="36"/>
                <w:szCs w:val="36"/>
              </w:rPr>
              <w:t>Tab 4:</w:t>
            </w:r>
          </w:p>
          <w:p w:rsidR="00B65644" w:rsidRPr="00EB6C6A" w:rsidRDefault="00B65644" w:rsidP="009213E8">
            <w:pPr>
              <w:rPr>
                <w:rFonts w:ascii="Century Gothic" w:hAnsi="Century Gothic"/>
                <w:b/>
                <w:sz w:val="36"/>
                <w:szCs w:val="36"/>
              </w:rPr>
            </w:pPr>
            <w:r>
              <w:rPr>
                <w:rFonts w:ascii="Century Gothic" w:hAnsi="Century Gothic"/>
                <w:b/>
                <w:sz w:val="36"/>
                <w:szCs w:val="36"/>
              </w:rPr>
              <w:t>Review</w:t>
            </w:r>
          </w:p>
        </w:tc>
        <w:tc>
          <w:tcPr>
            <w:tcW w:w="7398" w:type="dxa"/>
            <w:shd w:val="clear" w:color="auto" w:fill="auto"/>
          </w:tcPr>
          <w:p w:rsidR="00B65644" w:rsidRPr="007E44E6" w:rsidRDefault="00B65644" w:rsidP="009213E8">
            <w:pPr>
              <w:rPr>
                <w:rFonts w:ascii="Century Gothic" w:hAnsi="Century Gothic"/>
                <w:sz w:val="36"/>
                <w:szCs w:val="36"/>
              </w:rPr>
            </w:pPr>
            <w:r>
              <w:rPr>
                <w:rFonts w:ascii="Century Gothic" w:hAnsi="Century Gothic"/>
                <w:sz w:val="36"/>
                <w:szCs w:val="36"/>
              </w:rPr>
              <w:t>Review sheets and problems sets in order by unit</w:t>
            </w:r>
          </w:p>
        </w:tc>
      </w:tr>
      <w:tr w:rsidR="00B65644" w:rsidRPr="006066DD" w:rsidTr="009213E8">
        <w:trPr>
          <w:trHeight w:val="200"/>
        </w:trPr>
        <w:tc>
          <w:tcPr>
            <w:tcW w:w="3618" w:type="dxa"/>
            <w:shd w:val="clear" w:color="auto" w:fill="auto"/>
          </w:tcPr>
          <w:p w:rsidR="00B65644" w:rsidRDefault="00B65644" w:rsidP="009213E8">
            <w:pPr>
              <w:rPr>
                <w:rFonts w:ascii="Century Gothic" w:hAnsi="Century Gothic"/>
                <w:sz w:val="36"/>
                <w:szCs w:val="36"/>
              </w:rPr>
            </w:pPr>
            <w:r>
              <w:rPr>
                <w:rFonts w:ascii="Century Gothic" w:hAnsi="Century Gothic"/>
                <w:sz w:val="36"/>
                <w:szCs w:val="36"/>
              </w:rPr>
              <w:t>Tab 5:</w:t>
            </w:r>
          </w:p>
          <w:p w:rsidR="00B65644" w:rsidRPr="00EB6C6A" w:rsidRDefault="00B65644" w:rsidP="009213E8">
            <w:pPr>
              <w:rPr>
                <w:rFonts w:ascii="Century Gothic" w:hAnsi="Century Gothic"/>
                <w:b/>
                <w:sz w:val="36"/>
                <w:szCs w:val="36"/>
              </w:rPr>
            </w:pPr>
            <w:r>
              <w:rPr>
                <w:rFonts w:ascii="Century Gothic" w:hAnsi="Century Gothic"/>
                <w:b/>
                <w:sz w:val="36"/>
                <w:szCs w:val="36"/>
              </w:rPr>
              <w:t>Vocabulary</w:t>
            </w:r>
          </w:p>
        </w:tc>
        <w:tc>
          <w:tcPr>
            <w:tcW w:w="7398" w:type="dxa"/>
            <w:shd w:val="clear" w:color="auto" w:fill="auto"/>
          </w:tcPr>
          <w:p w:rsidR="00B65644" w:rsidRPr="007E44E6" w:rsidRDefault="00B65644" w:rsidP="009213E8">
            <w:pPr>
              <w:rPr>
                <w:rFonts w:ascii="Century Gothic" w:hAnsi="Century Gothic"/>
                <w:sz w:val="36"/>
                <w:szCs w:val="36"/>
              </w:rPr>
            </w:pPr>
            <w:r>
              <w:rPr>
                <w:rFonts w:ascii="Century Gothic" w:hAnsi="Century Gothic"/>
                <w:sz w:val="36"/>
                <w:szCs w:val="36"/>
              </w:rPr>
              <w:t>Vocabulary sheets in order by unit</w:t>
            </w:r>
          </w:p>
        </w:tc>
      </w:tr>
    </w:tbl>
    <w:p w:rsidR="00B65644" w:rsidRDefault="00B65644" w:rsidP="00B65644"/>
    <w:p w:rsidR="002516A6" w:rsidRDefault="002516A6"/>
    <w:sectPr w:rsidR="002516A6" w:rsidSect="00AB4778">
      <w:headerReference w:type="even" r:id="rId8"/>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44" w:rsidRDefault="00B65644" w:rsidP="00B65644">
      <w:r>
        <w:separator/>
      </w:r>
    </w:p>
  </w:endnote>
  <w:endnote w:type="continuationSeparator" w:id="0">
    <w:p w:rsidR="00B65644" w:rsidRDefault="00B65644" w:rsidP="00B6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44" w:rsidRDefault="00B65644" w:rsidP="00B65644">
      <w:r>
        <w:separator/>
      </w:r>
    </w:p>
  </w:footnote>
  <w:footnote w:type="continuationSeparator" w:id="0">
    <w:p w:rsidR="00B65644" w:rsidRDefault="00B65644" w:rsidP="00B65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6A" w:rsidRDefault="00B65644" w:rsidP="00AB47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C6A" w:rsidRDefault="00B65644" w:rsidP="00AB47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6A" w:rsidRDefault="00B65644" w:rsidP="00AB4778">
    <w:pPr>
      <w:pStyle w:val="Header"/>
      <w:framePr w:wrap="around" w:vAnchor="text" w:hAnchor="margin" w:xAlign="right" w:y="1"/>
      <w:jc w:val="right"/>
      <w:rPr>
        <w:rStyle w:val="PageNumber"/>
        <w:rFonts w:ascii="Century Gothic" w:hAnsi="Century Gothic"/>
        <w:sz w:val="28"/>
        <w:szCs w:val="28"/>
      </w:rPr>
    </w:pPr>
    <w:r w:rsidRPr="0047694B">
      <w:rPr>
        <w:rStyle w:val="PageNumber"/>
        <w:rFonts w:ascii="Century Gothic" w:hAnsi="Century Gothic"/>
        <w:sz w:val="28"/>
        <w:szCs w:val="28"/>
      </w:rPr>
      <w:t xml:space="preserve">Page </w:t>
    </w:r>
    <w:r w:rsidRPr="0047694B">
      <w:rPr>
        <w:rStyle w:val="PageNumber"/>
        <w:rFonts w:ascii="Century Gothic" w:hAnsi="Century Gothic"/>
        <w:sz w:val="28"/>
        <w:szCs w:val="28"/>
      </w:rPr>
      <w:fldChar w:fldCharType="begin"/>
    </w:r>
    <w:r w:rsidRPr="0047694B">
      <w:rPr>
        <w:rStyle w:val="PageNumber"/>
        <w:rFonts w:ascii="Century Gothic" w:hAnsi="Century Gothic"/>
        <w:sz w:val="28"/>
        <w:szCs w:val="28"/>
      </w:rPr>
      <w:instrText xml:space="preserve">PAGE  </w:instrText>
    </w:r>
    <w:r w:rsidRPr="0047694B">
      <w:rPr>
        <w:rStyle w:val="PageNumber"/>
        <w:rFonts w:ascii="Century Gothic" w:hAnsi="Century Gothic"/>
        <w:sz w:val="28"/>
        <w:szCs w:val="28"/>
      </w:rPr>
      <w:fldChar w:fldCharType="separate"/>
    </w:r>
    <w:r>
      <w:rPr>
        <w:rStyle w:val="PageNumber"/>
        <w:rFonts w:ascii="Century Gothic" w:hAnsi="Century Gothic"/>
        <w:noProof/>
        <w:sz w:val="28"/>
        <w:szCs w:val="28"/>
      </w:rPr>
      <w:t>2</w:t>
    </w:r>
    <w:r w:rsidRPr="0047694B">
      <w:rPr>
        <w:rStyle w:val="PageNumber"/>
        <w:rFonts w:ascii="Century Gothic" w:hAnsi="Century Gothic"/>
        <w:sz w:val="28"/>
        <w:szCs w:val="28"/>
      </w:rPr>
      <w:fldChar w:fldCharType="end"/>
    </w:r>
  </w:p>
  <w:p w:rsidR="00EB6C6A" w:rsidRPr="0047694B" w:rsidRDefault="00B65644" w:rsidP="00AB4778">
    <w:pPr>
      <w:pStyle w:val="Header"/>
      <w:framePr w:wrap="around" w:vAnchor="text" w:hAnchor="margin" w:xAlign="right" w:y="1"/>
      <w:jc w:val="right"/>
      <w:rPr>
        <w:rStyle w:val="PageNumber"/>
        <w:rFonts w:ascii="Century Gothic" w:hAnsi="Century Gothic"/>
        <w:sz w:val="28"/>
        <w:szCs w:val="28"/>
      </w:rPr>
    </w:pPr>
  </w:p>
  <w:p w:rsidR="00EB6C6A" w:rsidRPr="0047694B" w:rsidRDefault="00B65644" w:rsidP="00AB4778">
    <w:pPr>
      <w:pStyle w:val="Header"/>
      <w:ind w:right="360"/>
      <w:jc w:val="center"/>
      <w:rPr>
        <w:rFonts w:ascii="Century Gothic" w:hAnsi="Century Gothic"/>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6A" w:rsidRPr="0013140C" w:rsidRDefault="00B65644" w:rsidP="00AB4778">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w:t>
    </w:r>
    <w:r w:rsidRPr="0013140C">
      <w:rPr>
        <w:rFonts w:ascii="Calibri" w:hAnsi="Calibri"/>
        <w:sz w:val="32"/>
        <w:szCs w:val="32"/>
      </w:rPr>
      <w:t>___</w:t>
    </w:r>
    <w:r>
      <w:rPr>
        <w:rFonts w:ascii="Calibri" w:hAnsi="Calibri"/>
        <w:sz w:val="32"/>
        <w:szCs w:val="32"/>
      </w:rPr>
      <w:t>___</w:t>
    </w:r>
    <w:r w:rsidRPr="0013140C">
      <w:rPr>
        <w:rFonts w:ascii="Calibri" w:hAnsi="Calibri"/>
        <w:sz w:val="32"/>
        <w:szCs w:val="32"/>
      </w:rPr>
      <w:t>________</w:t>
    </w:r>
    <w:r>
      <w:rPr>
        <w:rFonts w:ascii="Calibri" w:hAnsi="Calibri"/>
        <w:sz w:val="32"/>
        <w:szCs w:val="32"/>
      </w:rPr>
      <w:t>______</w:t>
    </w:r>
    <w:proofErr w:type="gramStart"/>
    <w:r>
      <w:rPr>
        <w:rFonts w:ascii="Calibri" w:hAnsi="Calibri"/>
        <w:sz w:val="32"/>
        <w:szCs w:val="32"/>
      </w:rPr>
      <w:t xml:space="preserve">_   </w:t>
    </w:r>
    <w:r>
      <w:rPr>
        <w:rFonts w:ascii="Calibri" w:hAnsi="Calibri"/>
        <w:sz w:val="32"/>
        <w:szCs w:val="32"/>
      </w:rPr>
      <w:t>A</w:t>
    </w:r>
    <w:proofErr w:type="gramEnd"/>
    <w:r>
      <w:rPr>
        <w:rFonts w:ascii="Calibri" w:hAnsi="Calibri"/>
        <w:sz w:val="32"/>
        <w:szCs w:val="32"/>
      </w:rPr>
      <w:t xml:space="preserve"> &amp; P </w:t>
    </w:r>
    <w:r>
      <w:rPr>
        <w:rFonts w:ascii="Calibri" w:hAnsi="Calibri"/>
        <w:sz w:val="32"/>
        <w:szCs w:val="32"/>
      </w:rPr>
      <w:t>Period: _______</w:t>
    </w:r>
  </w:p>
  <w:p w:rsidR="00EB6C6A" w:rsidRDefault="00B656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67CA"/>
    <w:multiLevelType w:val="hybridMultilevel"/>
    <w:tmpl w:val="3A145B32"/>
    <w:lvl w:ilvl="0" w:tplc="38F445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44"/>
    <w:rsid w:val="002516A6"/>
    <w:rsid w:val="00B6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3E7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4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644"/>
    <w:pPr>
      <w:tabs>
        <w:tab w:val="center" w:pos="4320"/>
        <w:tab w:val="right" w:pos="8640"/>
      </w:tabs>
    </w:pPr>
  </w:style>
  <w:style w:type="character" w:customStyle="1" w:styleId="HeaderChar">
    <w:name w:val="Header Char"/>
    <w:basedOn w:val="DefaultParagraphFont"/>
    <w:link w:val="Header"/>
    <w:uiPriority w:val="99"/>
    <w:rsid w:val="00B65644"/>
    <w:rPr>
      <w:rFonts w:ascii="Cambria" w:eastAsia="Cambria" w:hAnsi="Cambria" w:cs="Times New Roman"/>
    </w:rPr>
  </w:style>
  <w:style w:type="character" w:styleId="PageNumber">
    <w:name w:val="page number"/>
    <w:uiPriority w:val="99"/>
    <w:semiHidden/>
    <w:unhideWhenUsed/>
    <w:rsid w:val="00B65644"/>
  </w:style>
  <w:style w:type="paragraph" w:styleId="Footer">
    <w:name w:val="footer"/>
    <w:basedOn w:val="Normal"/>
    <w:link w:val="FooterChar"/>
    <w:uiPriority w:val="99"/>
    <w:unhideWhenUsed/>
    <w:rsid w:val="00B65644"/>
    <w:pPr>
      <w:tabs>
        <w:tab w:val="center" w:pos="4320"/>
        <w:tab w:val="right" w:pos="8640"/>
      </w:tabs>
    </w:pPr>
  </w:style>
  <w:style w:type="character" w:customStyle="1" w:styleId="FooterChar">
    <w:name w:val="Footer Char"/>
    <w:basedOn w:val="DefaultParagraphFont"/>
    <w:link w:val="Footer"/>
    <w:uiPriority w:val="99"/>
    <w:rsid w:val="00B65644"/>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4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644"/>
    <w:pPr>
      <w:tabs>
        <w:tab w:val="center" w:pos="4320"/>
        <w:tab w:val="right" w:pos="8640"/>
      </w:tabs>
    </w:pPr>
  </w:style>
  <w:style w:type="character" w:customStyle="1" w:styleId="HeaderChar">
    <w:name w:val="Header Char"/>
    <w:basedOn w:val="DefaultParagraphFont"/>
    <w:link w:val="Header"/>
    <w:uiPriority w:val="99"/>
    <w:rsid w:val="00B65644"/>
    <w:rPr>
      <w:rFonts w:ascii="Cambria" w:eastAsia="Cambria" w:hAnsi="Cambria" w:cs="Times New Roman"/>
    </w:rPr>
  </w:style>
  <w:style w:type="character" w:styleId="PageNumber">
    <w:name w:val="page number"/>
    <w:uiPriority w:val="99"/>
    <w:semiHidden/>
    <w:unhideWhenUsed/>
    <w:rsid w:val="00B65644"/>
  </w:style>
  <w:style w:type="paragraph" w:styleId="Footer">
    <w:name w:val="footer"/>
    <w:basedOn w:val="Normal"/>
    <w:link w:val="FooterChar"/>
    <w:uiPriority w:val="99"/>
    <w:unhideWhenUsed/>
    <w:rsid w:val="00B65644"/>
    <w:pPr>
      <w:tabs>
        <w:tab w:val="center" w:pos="4320"/>
        <w:tab w:val="right" w:pos="8640"/>
      </w:tabs>
    </w:pPr>
  </w:style>
  <w:style w:type="character" w:customStyle="1" w:styleId="FooterChar">
    <w:name w:val="Footer Char"/>
    <w:basedOn w:val="DefaultParagraphFont"/>
    <w:link w:val="Footer"/>
    <w:uiPriority w:val="99"/>
    <w:rsid w:val="00B65644"/>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Macintosh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Princess Francois</cp:lastModifiedBy>
  <cp:revision>1</cp:revision>
  <dcterms:created xsi:type="dcterms:W3CDTF">2013-09-17T22:47:00Z</dcterms:created>
  <dcterms:modified xsi:type="dcterms:W3CDTF">2013-09-17T22:47:00Z</dcterms:modified>
</cp:coreProperties>
</file>